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CF" w:rsidRDefault="00E8195D" w:rsidP="002B04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D1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программа – дополнительной общеразвивающей программы «Весёлые ладошки»</w:t>
      </w:r>
    </w:p>
    <w:p w:rsidR="002B04D1" w:rsidRPr="002B04D1" w:rsidRDefault="002B04D1" w:rsidP="002B04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95D" w:rsidRPr="002B04D1" w:rsidRDefault="00E8195D" w:rsidP="002B04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2B04D1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2B04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04D1">
        <w:rPr>
          <w:rFonts w:ascii="Times New Roman" w:hAnsi="Times New Roman" w:cs="Times New Roman"/>
          <w:sz w:val="24"/>
          <w:szCs w:val="24"/>
        </w:rPr>
        <w:t xml:space="preserve"> положительное</w:t>
      </w:r>
      <w:proofErr w:type="gramEnd"/>
      <w:r w:rsidRPr="002B04D1">
        <w:rPr>
          <w:rFonts w:ascii="Times New Roman" w:hAnsi="Times New Roman" w:cs="Times New Roman"/>
          <w:sz w:val="24"/>
          <w:szCs w:val="24"/>
        </w:rPr>
        <w:t xml:space="preserve"> влияние на разностороннее и целостное развитие ребёнка приёмами изобразительной деятельности, тесто пластики, бумажной техники, а так же создание условий для эстетического восприятия через индивидуальный подход к каждому воспитаннику.</w:t>
      </w:r>
    </w:p>
    <w:p w:rsidR="00E8195D" w:rsidRPr="002B04D1" w:rsidRDefault="00E8195D" w:rsidP="002B04D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4D1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</w:p>
    <w:p w:rsidR="00E8195D" w:rsidRPr="002B04D1" w:rsidRDefault="00E8195D" w:rsidP="002B04D1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B04D1">
        <w:rPr>
          <w:rFonts w:ascii="Times New Roman" w:hAnsi="Times New Roman" w:cs="Times New Roman"/>
          <w:sz w:val="24"/>
          <w:szCs w:val="24"/>
        </w:rPr>
        <w:t>Приобщение  детей</w:t>
      </w:r>
      <w:proofErr w:type="gramEnd"/>
      <w:r w:rsidRPr="002B04D1">
        <w:rPr>
          <w:rFonts w:ascii="Times New Roman" w:hAnsi="Times New Roman" w:cs="Times New Roman"/>
          <w:sz w:val="24"/>
          <w:szCs w:val="24"/>
        </w:rPr>
        <w:t xml:space="preserve"> к искусству, знакомство с его видами и жанрами.</w:t>
      </w:r>
    </w:p>
    <w:p w:rsidR="00E8195D" w:rsidRPr="002B04D1" w:rsidRDefault="00E8195D" w:rsidP="002B04D1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>Привитие детям практических навыков и умений в различных техниках.</w:t>
      </w:r>
    </w:p>
    <w:p w:rsidR="00E8195D" w:rsidRPr="002B04D1" w:rsidRDefault="00E8195D" w:rsidP="002B04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      3. Развитие творческих способностей ребенка, их фантазии, воображения.</w:t>
      </w:r>
    </w:p>
    <w:p w:rsidR="00E8195D" w:rsidRPr="002B04D1" w:rsidRDefault="00E8195D" w:rsidP="002B04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      4. Знакомство со свойствами и возможностями материала (</w:t>
      </w:r>
      <w:proofErr w:type="gramStart"/>
      <w:r w:rsidRPr="002B04D1">
        <w:rPr>
          <w:rFonts w:ascii="Times New Roman" w:hAnsi="Times New Roman" w:cs="Times New Roman"/>
          <w:sz w:val="24"/>
          <w:szCs w:val="24"/>
        </w:rPr>
        <w:t xml:space="preserve">пластилина,   </w:t>
      </w:r>
      <w:proofErr w:type="gramEnd"/>
      <w:r w:rsidRPr="002B04D1">
        <w:rPr>
          <w:rFonts w:ascii="Times New Roman" w:hAnsi="Times New Roman" w:cs="Times New Roman"/>
          <w:sz w:val="24"/>
          <w:szCs w:val="24"/>
        </w:rPr>
        <w:t xml:space="preserve">    теста, бумаги, краски).</w:t>
      </w:r>
    </w:p>
    <w:p w:rsidR="00E8195D" w:rsidRPr="002B04D1" w:rsidRDefault="00E8195D" w:rsidP="002B04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      5. Развитие у детей представлений о цвете, форме, величине, пространственной ориентировке.</w:t>
      </w:r>
    </w:p>
    <w:p w:rsidR="00E8195D" w:rsidRPr="002B04D1" w:rsidRDefault="00E8195D" w:rsidP="002B04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      6. Развитие эмоциональной сферы детей, умение радоваться своим достижениям и успехам.</w:t>
      </w:r>
    </w:p>
    <w:p w:rsidR="00E8195D" w:rsidRPr="002B04D1" w:rsidRDefault="00E8195D" w:rsidP="002B04D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04D1">
        <w:rPr>
          <w:rFonts w:ascii="Times New Roman" w:hAnsi="Times New Roman" w:cs="Times New Roman"/>
          <w:b/>
          <w:sz w:val="24"/>
          <w:szCs w:val="24"/>
        </w:rPr>
        <w:t>Особенности программы</w:t>
      </w:r>
    </w:p>
    <w:p w:rsidR="00E8195D" w:rsidRPr="002B04D1" w:rsidRDefault="00E8195D" w:rsidP="002B04D1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>Изложение учебного материала (в форме игры, беседы, использование интерактивной доски). Введение новых способов художественной деятельности, новых материалов и инструментов через творческие задачи, которые дети решают совместно с педагогом и индивидуально, способствует решению учебных задач и заданий.</w:t>
      </w:r>
    </w:p>
    <w:p w:rsidR="00E8195D" w:rsidRPr="002B04D1" w:rsidRDefault="00E8195D" w:rsidP="002B04D1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>Самостоятельная практическая работа детей, которая является основной в учебном процессе. Её цель – творчество. Создание художественных образов развивает у детей умение обобщать их, приводить к единству, целостности.</w:t>
      </w:r>
    </w:p>
    <w:p w:rsidR="00E8195D" w:rsidRPr="002B04D1" w:rsidRDefault="00E8195D" w:rsidP="002B04D1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Обсуждение. Обсуждение творческих работ детьми и педагогом помогает ребёнку видеть мир не только со своей собственной точки зрения, но и с точки зрения других людей, принимать и понимать интересы другого человека. </w:t>
      </w:r>
    </w:p>
    <w:p w:rsidR="00E8195D" w:rsidRPr="002B04D1" w:rsidRDefault="00E8195D" w:rsidP="002B04D1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Программа включает в себя все виды художественно-творческой деятельности, которую </w:t>
      </w:r>
      <w:proofErr w:type="gramStart"/>
      <w:r w:rsidRPr="002B04D1">
        <w:rPr>
          <w:rFonts w:ascii="Times New Roman" w:hAnsi="Times New Roman" w:cs="Times New Roman"/>
          <w:sz w:val="24"/>
          <w:szCs w:val="24"/>
        </w:rPr>
        <w:t>дополняют  следующие</w:t>
      </w:r>
      <w:proofErr w:type="gramEnd"/>
      <w:r w:rsidRPr="002B04D1">
        <w:rPr>
          <w:rFonts w:ascii="Times New Roman" w:hAnsi="Times New Roman" w:cs="Times New Roman"/>
          <w:sz w:val="24"/>
          <w:szCs w:val="24"/>
        </w:rPr>
        <w:t xml:space="preserve"> виды деятельности: аппликация, тесто пластика, лепка и т.д.</w:t>
      </w:r>
    </w:p>
    <w:p w:rsidR="00E8195D" w:rsidRPr="002B04D1" w:rsidRDefault="00E8195D" w:rsidP="002B04D1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Одним из критериев успешности занятий является радость и удовлетворение, которые получает ребёнок во время работы и творческого процесса. Хорошее настроение, уверенность в </w:t>
      </w:r>
      <w:proofErr w:type="gramStart"/>
      <w:r w:rsidRPr="002B04D1">
        <w:rPr>
          <w:rFonts w:ascii="Times New Roman" w:hAnsi="Times New Roman" w:cs="Times New Roman"/>
          <w:sz w:val="24"/>
          <w:szCs w:val="24"/>
        </w:rPr>
        <w:t>своих  силах</w:t>
      </w:r>
      <w:proofErr w:type="gramEnd"/>
      <w:r w:rsidRPr="002B04D1">
        <w:rPr>
          <w:rFonts w:ascii="Times New Roman" w:hAnsi="Times New Roman" w:cs="Times New Roman"/>
          <w:sz w:val="24"/>
          <w:szCs w:val="24"/>
        </w:rPr>
        <w:t xml:space="preserve"> - залог успешного развития детей. Занятия изобразительным творчеством – особые занятия, они должны строиться по законам искусства, т.е. предполагают, прежде всего, духовное общение, сотрудничество педагога и детей.</w:t>
      </w:r>
    </w:p>
    <w:p w:rsidR="002B04D1" w:rsidRPr="002B04D1" w:rsidRDefault="002B04D1" w:rsidP="002B04D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4D1">
        <w:rPr>
          <w:rFonts w:ascii="Times New Roman" w:hAnsi="Times New Roman" w:cs="Times New Roman"/>
          <w:b/>
          <w:sz w:val="24"/>
          <w:szCs w:val="24"/>
        </w:rPr>
        <w:t>Планируемый результат освоения программы</w:t>
      </w:r>
    </w:p>
    <w:p w:rsidR="002B04D1" w:rsidRPr="002B04D1" w:rsidRDefault="002B04D1" w:rsidP="002B0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    Результаты творческой деятельности детей – их </w:t>
      </w:r>
      <w:proofErr w:type="spellStart"/>
      <w:r w:rsidRPr="002B04D1">
        <w:rPr>
          <w:rFonts w:ascii="Times New Roman" w:hAnsi="Times New Roman" w:cs="Times New Roman"/>
          <w:sz w:val="24"/>
          <w:szCs w:val="24"/>
        </w:rPr>
        <w:t>раскрытость</w:t>
      </w:r>
      <w:proofErr w:type="spellEnd"/>
      <w:r w:rsidRPr="002B04D1">
        <w:rPr>
          <w:rFonts w:ascii="Times New Roman" w:hAnsi="Times New Roman" w:cs="Times New Roman"/>
          <w:sz w:val="24"/>
          <w:szCs w:val="24"/>
        </w:rPr>
        <w:t>, готовность к контакту, ожидание радости от занятий. Для того, чтобы в процессе занятий в детях формировалась увлеченность творческим процессом, педагог обязан уметь радоваться каждой пусть даже маленькой, радости и победе ребёнка.</w:t>
      </w:r>
    </w:p>
    <w:p w:rsidR="002B04D1" w:rsidRPr="002B04D1" w:rsidRDefault="002B04D1" w:rsidP="002B0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    Познавая на занятиях язык искусства, т.е. то, посредством чего можно выразить своё отношение к явлениям жизни, ребёнок усваивает такие понятия, как цвет, объём, композиция. Цвет не сам по себе (красный, некрасивый, гармоничный), а цвет как сила выражения отношения, т.е. выразительное средство. Чем серьёзнее знания, данные ребёнку, тем легче ему выразить себя.</w:t>
      </w:r>
    </w:p>
    <w:p w:rsidR="002B04D1" w:rsidRPr="002B04D1" w:rsidRDefault="002B04D1" w:rsidP="002B0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lastRenderedPageBreak/>
        <w:t xml:space="preserve">   Кроме духовной, эмоциональной связи с искусством на занятиях, ребёнок должен чувствовать и связь с искусством в повседневной жизни, в быту. </w:t>
      </w:r>
    </w:p>
    <w:p w:rsidR="002B04D1" w:rsidRPr="002B04D1" w:rsidRDefault="002B04D1" w:rsidP="002B0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   Создание атмосферы доброжелательности, согласия, понимания на фоне окружающей красоты, ожидание положительных эмоций от своей работы – это залог успешной работы ребёнка. Как приятно видеть радостные лица детей, когда, наконец у них, что – то получилось.</w:t>
      </w:r>
    </w:p>
    <w:p w:rsidR="002B04D1" w:rsidRPr="002B04D1" w:rsidRDefault="002B04D1" w:rsidP="002B0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D1">
        <w:rPr>
          <w:rFonts w:ascii="Times New Roman" w:hAnsi="Times New Roman" w:cs="Times New Roman"/>
          <w:sz w:val="24"/>
          <w:szCs w:val="24"/>
        </w:rPr>
        <w:t xml:space="preserve">   Художественная деятельность, как и любая другая деятельность, призвана пробуждать и развивать в ребёнке определённые качества личности. Однако только в процессе общения с искусством, занятия художественными техниками возможно развитие в детях одного из самых важных качеств – творческих способностей. Творческие способности как способности к восприятию и созданию нового, оригинального, помогают раскрыть ребёнку его «я». Уровень абстрактного и образного мышления постепенно растёт в процессе занятий в кружке.</w:t>
      </w:r>
    </w:p>
    <w:p w:rsidR="00E8195D" w:rsidRPr="002B04D1" w:rsidRDefault="00E8195D" w:rsidP="002B04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195D" w:rsidRPr="002B04D1" w:rsidSect="005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0149"/>
    <w:multiLevelType w:val="multilevel"/>
    <w:tmpl w:val="09BCCA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21758C5"/>
    <w:multiLevelType w:val="hybridMultilevel"/>
    <w:tmpl w:val="33AE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1123"/>
    <w:multiLevelType w:val="multilevel"/>
    <w:tmpl w:val="F7365C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06"/>
    <w:rsid w:val="002B04D1"/>
    <w:rsid w:val="00537ACF"/>
    <w:rsid w:val="00706806"/>
    <w:rsid w:val="00E8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23E3"/>
  <w15:chartTrackingRefBased/>
  <w15:docId w15:val="{7599FB7E-221E-4B3E-850F-131AB29C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2019-12-20T06:03:00Z</dcterms:created>
  <dcterms:modified xsi:type="dcterms:W3CDTF">2019-12-20T06:16:00Z</dcterms:modified>
</cp:coreProperties>
</file>